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2B1" w:rsidRPr="001B279F" w:rsidRDefault="00C442B1" w:rsidP="001B279F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B279F">
        <w:rPr>
          <w:rFonts w:ascii="Times New Roman" w:hAnsi="Times New Roman" w:cs="Times New Roman"/>
          <w:sz w:val="28"/>
          <w:szCs w:val="28"/>
        </w:rPr>
        <w:t>УТВЕРЖДЕНА</w:t>
      </w:r>
    </w:p>
    <w:p w:rsidR="00C442B1" w:rsidRPr="001B279F" w:rsidRDefault="00C442B1" w:rsidP="001B279F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1B279F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C442B1" w:rsidRPr="001B279F" w:rsidRDefault="00C442B1" w:rsidP="001B279F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1B279F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C442B1" w:rsidRPr="001B279F" w:rsidRDefault="00C442B1" w:rsidP="001B279F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1B279F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C442B1" w:rsidRDefault="00C442B1" w:rsidP="001B279F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1B279F">
        <w:rPr>
          <w:rFonts w:ascii="Times New Roman" w:hAnsi="Times New Roman" w:cs="Times New Roman"/>
          <w:sz w:val="28"/>
          <w:szCs w:val="28"/>
        </w:rPr>
        <w:t xml:space="preserve">от 23 сентября 2020 г. </w:t>
      </w:r>
      <w:r w:rsidR="001B279F">
        <w:rPr>
          <w:rFonts w:ascii="Times New Roman" w:hAnsi="Times New Roman" w:cs="Times New Roman"/>
          <w:sz w:val="28"/>
          <w:szCs w:val="28"/>
        </w:rPr>
        <w:t>№</w:t>
      </w:r>
      <w:r w:rsidRPr="001B279F">
        <w:rPr>
          <w:rFonts w:ascii="Times New Roman" w:hAnsi="Times New Roman" w:cs="Times New Roman"/>
          <w:sz w:val="28"/>
          <w:szCs w:val="28"/>
        </w:rPr>
        <w:t xml:space="preserve"> 1841-па</w:t>
      </w:r>
    </w:p>
    <w:p w:rsidR="00232F72" w:rsidRPr="001B279F" w:rsidRDefault="00232F72" w:rsidP="001B279F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7 марта 2025 года № 440-па)</w:t>
      </w:r>
    </w:p>
    <w:p w:rsidR="00C442B1" w:rsidRPr="001B279F" w:rsidRDefault="00C442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42B1" w:rsidRPr="001B279F" w:rsidRDefault="00C442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6"/>
      <w:bookmarkEnd w:id="0"/>
      <w:r w:rsidRPr="001B279F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C442B1" w:rsidRPr="001B279F" w:rsidRDefault="001B27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442B1" w:rsidRPr="001B279F">
        <w:rPr>
          <w:rFonts w:ascii="Times New Roman" w:hAnsi="Times New Roman" w:cs="Times New Roman"/>
          <w:sz w:val="28"/>
          <w:szCs w:val="28"/>
        </w:rPr>
        <w:t>РАЗВИТИЕ ДОРОЖНОЙ СЕТИ, БЛАГОУСТРОЙСТВО</w:t>
      </w:r>
    </w:p>
    <w:p w:rsidR="00C442B1" w:rsidRPr="001B279F" w:rsidRDefault="00C442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B279F">
        <w:rPr>
          <w:rFonts w:ascii="Times New Roman" w:hAnsi="Times New Roman" w:cs="Times New Roman"/>
          <w:sz w:val="28"/>
          <w:szCs w:val="28"/>
        </w:rPr>
        <w:t>ГОРОДА КОМСОМОЛЬСКА-НА-АМУРЕ</w:t>
      </w:r>
      <w:r w:rsidR="001B279F">
        <w:rPr>
          <w:rFonts w:ascii="Times New Roman" w:hAnsi="Times New Roman" w:cs="Times New Roman"/>
          <w:sz w:val="28"/>
          <w:szCs w:val="28"/>
        </w:rPr>
        <w:t>»</w:t>
      </w:r>
    </w:p>
    <w:p w:rsidR="00C442B1" w:rsidRPr="001B279F" w:rsidRDefault="00C442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42B1" w:rsidRPr="001B279F" w:rsidRDefault="00C442B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279F">
        <w:rPr>
          <w:rFonts w:ascii="Times New Roman" w:hAnsi="Times New Roman" w:cs="Times New Roman"/>
          <w:sz w:val="28"/>
          <w:szCs w:val="28"/>
        </w:rPr>
        <w:t>ПАСПОРТ</w:t>
      </w:r>
    </w:p>
    <w:p w:rsidR="00C442B1" w:rsidRPr="001B279F" w:rsidRDefault="00C442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B279F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C442B1" w:rsidRPr="001B279F" w:rsidRDefault="001B27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442B1" w:rsidRPr="001B279F">
        <w:rPr>
          <w:rFonts w:ascii="Times New Roman" w:hAnsi="Times New Roman" w:cs="Times New Roman"/>
          <w:sz w:val="28"/>
          <w:szCs w:val="28"/>
        </w:rPr>
        <w:t>Развитие дорожной сети, благоустройство города</w:t>
      </w:r>
      <w:r w:rsidR="004D1575">
        <w:rPr>
          <w:rFonts w:ascii="Times New Roman" w:hAnsi="Times New Roman" w:cs="Times New Roman"/>
          <w:sz w:val="28"/>
          <w:szCs w:val="28"/>
        </w:rPr>
        <w:t xml:space="preserve"> </w:t>
      </w:r>
      <w:r w:rsidR="00C442B1" w:rsidRPr="001B279F">
        <w:rPr>
          <w:rFonts w:ascii="Times New Roman" w:hAnsi="Times New Roman" w:cs="Times New Roman"/>
          <w:sz w:val="28"/>
          <w:szCs w:val="28"/>
        </w:rPr>
        <w:t>Комсомольска-на-Амуре</w:t>
      </w:r>
      <w:r w:rsidR="004D1575">
        <w:rPr>
          <w:rFonts w:ascii="Times New Roman" w:hAnsi="Times New Roman" w:cs="Times New Roman"/>
          <w:sz w:val="28"/>
          <w:szCs w:val="28"/>
        </w:rPr>
        <w:t xml:space="preserve">» </w:t>
      </w:r>
      <w:r w:rsidR="00C442B1" w:rsidRPr="001B279F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C442B1" w:rsidRPr="001B279F" w:rsidRDefault="00C442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6867"/>
      </w:tblGrid>
      <w:tr w:rsidR="00C442B1" w:rsidRPr="001B279F" w:rsidTr="001B279F">
        <w:tc>
          <w:tcPr>
            <w:tcW w:w="2551" w:type="dxa"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867" w:type="dxa"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дорожной деятельности и внешнего благоустройства администрации города Комсомольска-на-Амуре Хабаровского края (далее - </w:t>
            </w:r>
            <w:proofErr w:type="spellStart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УДД</w:t>
            </w:r>
            <w:proofErr w:type="spellEnd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ВБ</w:t>
            </w:r>
            <w:proofErr w:type="spellEnd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442B1" w:rsidRPr="001B279F" w:rsidTr="001B279F">
        <w:tc>
          <w:tcPr>
            <w:tcW w:w="2551" w:type="dxa"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Соисполнитель</w:t>
            </w:r>
          </w:p>
        </w:tc>
        <w:tc>
          <w:tcPr>
            <w:tcW w:w="6867" w:type="dxa"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архитектуры администрации города Комсомольска-на-Амуре Хабаровского края (далее - </w:t>
            </w:r>
            <w:proofErr w:type="spellStart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УАиГ</w:t>
            </w:r>
            <w:proofErr w:type="spellEnd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442B1" w:rsidRPr="001B279F" w:rsidTr="001B279F">
        <w:tc>
          <w:tcPr>
            <w:tcW w:w="2551" w:type="dxa"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6867" w:type="dxa"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- юридические лица, частные предприниматели</w:t>
            </w:r>
          </w:p>
        </w:tc>
      </w:tr>
      <w:tr w:rsidR="00C442B1" w:rsidRPr="001B279F" w:rsidTr="001B279F">
        <w:tc>
          <w:tcPr>
            <w:tcW w:w="2551" w:type="dxa"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867" w:type="dxa"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- развитие дорожной сети, благоустройство города, обеспечение безопасности дорожного движения</w:t>
            </w:r>
          </w:p>
        </w:tc>
      </w:tr>
      <w:tr w:rsidR="00C442B1" w:rsidRPr="001B279F" w:rsidTr="001B279F">
        <w:tc>
          <w:tcPr>
            <w:tcW w:w="2551" w:type="dxa"/>
            <w:vMerge w:val="restart"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67" w:type="dxa"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- развитие инфраструктуры объектов улично-дорожной сети и благоустройства;</w:t>
            </w:r>
          </w:p>
        </w:tc>
      </w:tr>
      <w:tr w:rsidR="00C442B1" w:rsidRPr="001B279F" w:rsidTr="001B279F">
        <w:tc>
          <w:tcPr>
            <w:tcW w:w="2551" w:type="dxa"/>
            <w:vMerge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7" w:type="dxa"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- обеспечение надлежащего состояния объектов улично-дорожной сети и благоустройства города.</w:t>
            </w:r>
          </w:p>
        </w:tc>
      </w:tr>
      <w:tr w:rsidR="00C442B1" w:rsidRPr="001B279F" w:rsidTr="001B279F">
        <w:tc>
          <w:tcPr>
            <w:tcW w:w="2551" w:type="dxa"/>
            <w:vMerge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7" w:type="dxa"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- предупреждение дорожно-транспортных происшествий на территории города Комсомольска-на-Амуре (далее - ДТП).</w:t>
            </w:r>
          </w:p>
        </w:tc>
      </w:tr>
      <w:tr w:rsidR="00C442B1" w:rsidRPr="001B279F" w:rsidTr="001B279F">
        <w:tc>
          <w:tcPr>
            <w:tcW w:w="2551" w:type="dxa"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6867" w:type="dxa"/>
          </w:tcPr>
          <w:p w:rsidR="00C442B1" w:rsidRPr="001B279F" w:rsidRDefault="00C442B1" w:rsidP="001B27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- Развитие, модернизация и содержание дорожной сети города Комсомольска-на-Амуре;</w:t>
            </w:r>
          </w:p>
          <w:p w:rsidR="00C442B1" w:rsidRPr="001B279F" w:rsidRDefault="00C442B1" w:rsidP="001B27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- Развитие и содержание объектов благоустройства города Комсомольска-на-Амуре;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- Совершенствование организации движения транспортных средств и пешеходов;</w:t>
            </w:r>
          </w:p>
          <w:p w:rsidR="00C442B1" w:rsidRPr="001B279F" w:rsidRDefault="00C442B1" w:rsidP="001B27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 xml:space="preserve">- Мероприятия </w:t>
            </w:r>
            <w:proofErr w:type="gramStart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 xml:space="preserve">по приведению дорожной сети Комсомольской агломерации в соответствие с </w:t>
            </w:r>
            <w:r w:rsidRPr="001B27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нормативными требованиями по транспортно-эксплуатационным показателям в целях</w:t>
            </w:r>
            <w:proofErr w:type="gramEnd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мероприятий программы дорожной деятельности региональных проектов </w:t>
            </w:r>
            <w:r w:rsidR="004D157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Дорожная сеть</w:t>
            </w:r>
            <w:r w:rsidR="004D157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4D157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Общесистемные меры развития дорожного хозяйства</w:t>
            </w:r>
            <w:r w:rsidR="004D157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национального проекта </w:t>
            </w:r>
            <w:r w:rsidR="004D157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Безопасные качественные дороги</w:t>
            </w:r>
            <w:r w:rsidR="004D157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42B1" w:rsidRPr="001B279F" w:rsidRDefault="00C442B1" w:rsidP="004D15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 xml:space="preserve">- Реализация мероприятий в рамках регионального проекта </w:t>
            </w:r>
            <w:r w:rsidR="004D157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Безопасность дорожного движения</w:t>
            </w:r>
            <w:r w:rsidR="004D157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442B1" w:rsidRPr="001B279F" w:rsidTr="001B279F">
        <w:tc>
          <w:tcPr>
            <w:tcW w:w="2551" w:type="dxa"/>
            <w:vMerge w:val="restart"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показатели (индикаторы)</w:t>
            </w:r>
          </w:p>
        </w:tc>
        <w:tc>
          <w:tcPr>
            <w:tcW w:w="6867" w:type="dxa"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Удовлетворенность</w:t>
            </w:r>
            <w:proofErr w:type="spellEnd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качеством автомобильных дорог города Комсомольска-на-Амуре</w:t>
            </w:r>
          </w:p>
          <w:p w:rsidR="00C442B1" w:rsidRPr="001B279F" w:rsidRDefault="00C442B1" w:rsidP="004D15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 на сайте </w:t>
            </w:r>
            <w:r w:rsidR="004D157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голос 27</w:t>
            </w:r>
            <w:r w:rsidR="004D157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bookmarkStart w:id="1" w:name="_GoBack"/>
            <w:bookmarkEnd w:id="1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442B1" w:rsidRPr="001B279F" w:rsidTr="001B279F">
        <w:tc>
          <w:tcPr>
            <w:tcW w:w="2551" w:type="dxa"/>
            <w:vMerge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7" w:type="dxa"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Количество мест концентрации дорожно-транспортных происшествий (</w:t>
            </w:r>
            <w:proofErr w:type="spellStart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аварийно</w:t>
            </w:r>
            <w:proofErr w:type="spellEnd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 xml:space="preserve"> опасных участков) на дорожной сети Комсомольской городской агломерации Хабаровского края</w:t>
            </w:r>
          </w:p>
        </w:tc>
      </w:tr>
      <w:tr w:rsidR="00C442B1" w:rsidRPr="001B279F" w:rsidTr="001B279F">
        <w:tc>
          <w:tcPr>
            <w:tcW w:w="2551" w:type="dxa"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867" w:type="dxa"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первый - с 2021 по 2025 годы,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второй - с 2026 по 2028 годы.</w:t>
            </w:r>
          </w:p>
        </w:tc>
      </w:tr>
      <w:tr w:rsidR="00C442B1" w:rsidRPr="001B279F" w:rsidTr="001B279F">
        <w:tc>
          <w:tcPr>
            <w:tcW w:w="2551" w:type="dxa"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реализации муниципальной программы за </w:t>
            </w:r>
            <w:proofErr w:type="spellStart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бюджета города Комсомольска-на-Амуре и прогнозная (справочная) оценка расходов краевого бюджета, внебюджетных средств</w:t>
            </w:r>
          </w:p>
        </w:tc>
        <w:tc>
          <w:tcPr>
            <w:tcW w:w="6867" w:type="dxa"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реализации Программы (прогнозная оценка) составляет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8 346 536,88 тыс. рублей, из них: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2021 год - 862 624,78 тыс. рублей,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2022 год - 807 705,97 тыс. рублей,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2023 год - 958 801,62 тыс. рублей,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2024 год - 965 451,98 тыс. рублей,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2025 год - 621 549,97 тыс. рублей,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2026 год - 576 531,89 тыс. рублей,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2027 год - 574 812,70 тыс. рублей,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2028 год - 2 979 057,97 тыс. рублей,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из федерального бюджета составляет (</w:t>
            </w:r>
            <w:proofErr w:type="spellStart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) 564 284,69 тыс. рублей, в том числе: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2021 год - 564 284,69 тыс. рублей;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из краевого бюджета составляет (</w:t>
            </w:r>
            <w:proofErr w:type="spellStart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) 2 731 214,89 тыс. рублей, в том числе: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2021 год - 88 897,48 тыс. рублей,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2022 год - 586 914,39 тыс. рублей,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 год - 581 203,02 тыс. рублей,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2024 год - 574 200,00 тыс. рублей,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2025 год - 300 000,00 тыс. рублей,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2026 год - 300 000,00 тыс. рублей,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2027 год - 300 000,00 тыс. рублей;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из бюджета города Комсомольска-на-Амуре составляет 5 051 037,30 тыс. рублей, в том числе: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2021 год - 209 442,61 тыс. рублей,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2022 год - 220 791,58 тыс. рублей,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2023 год - 377 598,60 тыс. рублей,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2024 год - 391 251,98 тыс. рублей,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2025 год - 321 549,97 тыс. рублей,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2026 год - 276 531,89 тыс. рублей,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2027 год - 274 812,70 тыс. рублей,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2028 год - 2 979 057,97 тыс. рублей.</w:t>
            </w:r>
          </w:p>
        </w:tc>
      </w:tr>
      <w:tr w:rsidR="00C442B1" w:rsidRPr="001B279F" w:rsidTr="001B279F">
        <w:tc>
          <w:tcPr>
            <w:tcW w:w="2551" w:type="dxa"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6867" w:type="dxa"/>
          </w:tcPr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 xml:space="preserve">- к 2028 году повышена </w:t>
            </w:r>
            <w:proofErr w:type="spellStart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удовлетворенность</w:t>
            </w:r>
            <w:proofErr w:type="spellEnd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качеством автомобильных дорог города Комсомольска-на-Амуре до 40 процентов;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- к 2028 году снижение количества мест концентрации дорожно-транспортных происшествий (аварийно-опасных участков) на дорожной сети Комсомольской городской агломерации Хабаровского края (базовое значение на 31 декабря 2017 года - 100 процентов, 8 ед.) до 43 процентов;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- к 2028 году завершена реконструкция улично-дорожной сети 19,15 км;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 xml:space="preserve">- к 2028 году доля </w:t>
            </w:r>
            <w:proofErr w:type="spellStart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протяженности</w:t>
            </w:r>
            <w:proofErr w:type="spellEnd"/>
            <w:r w:rsidRPr="001B279F">
              <w:rPr>
                <w:rFonts w:ascii="Times New Roman" w:hAnsi="Times New Roman" w:cs="Times New Roman"/>
                <w:sz w:val="28"/>
                <w:szCs w:val="28"/>
              </w:rPr>
              <w:t xml:space="preserve"> дорожной сети Комсомольской городской агломерации Хабаровского края, соответствующей нормативным требованиям к их транспортно-эксплуатационному состоянию, составляет не менее 85,54 процентов;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- к 2028 году снижено количество дорожно-транспортных происшествий на 1,5 процента;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- к 2028 году снижено число лиц, пострадавших в результате дорожно-транспортных происшествий, на 3,3 процента;</w:t>
            </w:r>
          </w:p>
          <w:p w:rsidR="00C442B1" w:rsidRPr="001B279F" w:rsidRDefault="00C442B1" w:rsidP="001B27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B279F">
              <w:rPr>
                <w:rFonts w:ascii="Times New Roman" w:hAnsi="Times New Roman" w:cs="Times New Roman"/>
                <w:sz w:val="28"/>
                <w:szCs w:val="28"/>
              </w:rPr>
              <w:t>- к 2028 году снижено число лиц, погибших в результате дорожно-транспортных происшествий, на 10,5 процентов.</w:t>
            </w:r>
          </w:p>
        </w:tc>
      </w:tr>
    </w:tbl>
    <w:p w:rsidR="00AE0316" w:rsidRPr="001B279F" w:rsidRDefault="00AE0316" w:rsidP="001B27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AE0316" w:rsidRPr="001B279F" w:rsidSect="006432B3">
      <w:pgSz w:w="11905" w:h="16838"/>
      <w:pgMar w:top="1134" w:right="567" w:bottom="1134" w:left="1985" w:header="0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2B1"/>
    <w:rsid w:val="00041368"/>
    <w:rsid w:val="00134A7E"/>
    <w:rsid w:val="001B279F"/>
    <w:rsid w:val="001F7A65"/>
    <w:rsid w:val="00232F72"/>
    <w:rsid w:val="002F6F08"/>
    <w:rsid w:val="00305307"/>
    <w:rsid w:val="00386FEB"/>
    <w:rsid w:val="00397282"/>
    <w:rsid w:val="003E767C"/>
    <w:rsid w:val="004D1575"/>
    <w:rsid w:val="00526C2B"/>
    <w:rsid w:val="005D29D0"/>
    <w:rsid w:val="00627158"/>
    <w:rsid w:val="006432B3"/>
    <w:rsid w:val="006A4BB4"/>
    <w:rsid w:val="008272BD"/>
    <w:rsid w:val="0084376E"/>
    <w:rsid w:val="00861D80"/>
    <w:rsid w:val="00A6661A"/>
    <w:rsid w:val="00AA5C6A"/>
    <w:rsid w:val="00AD3C0A"/>
    <w:rsid w:val="00AE0316"/>
    <w:rsid w:val="00B25E2B"/>
    <w:rsid w:val="00C018D2"/>
    <w:rsid w:val="00C442B1"/>
    <w:rsid w:val="00C868BB"/>
    <w:rsid w:val="00CC6AA7"/>
    <w:rsid w:val="00D217BA"/>
    <w:rsid w:val="00D22744"/>
    <w:rsid w:val="00D4021B"/>
    <w:rsid w:val="00D826A9"/>
    <w:rsid w:val="00DA4457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42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442B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442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442B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442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442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442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442B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1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15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42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442B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442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442B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442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442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442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442B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1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15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И.В.</dc:creator>
  <cp:lastModifiedBy>Богданова И.В.</cp:lastModifiedBy>
  <cp:revision>5</cp:revision>
  <cp:lastPrinted>2025-10-20T06:20:00Z</cp:lastPrinted>
  <dcterms:created xsi:type="dcterms:W3CDTF">2025-10-20T04:53:00Z</dcterms:created>
  <dcterms:modified xsi:type="dcterms:W3CDTF">2025-10-20T06:23:00Z</dcterms:modified>
</cp:coreProperties>
</file>